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83" w:rsidRDefault="002A2009" w:rsidP="002A20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2009">
        <w:rPr>
          <w:rFonts w:ascii="Times New Roman" w:hAnsi="Times New Roman" w:cs="Times New Roman"/>
          <w:b/>
          <w:sz w:val="32"/>
          <w:szCs w:val="32"/>
          <w:u w:val="single"/>
        </w:rPr>
        <w:t>Problematika 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ových syntetických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psychostimulancií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(syntetických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katinónov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). Temný pokrok a príbeh bez konca.</w:t>
      </w:r>
    </w:p>
    <w:p w:rsidR="002A2009" w:rsidRDefault="002A2009" w:rsidP="002A20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2009" w:rsidRDefault="002A2009" w:rsidP="002A20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009" w:rsidRDefault="002A2009" w:rsidP="002A20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009" w:rsidRDefault="002A2009" w:rsidP="002A2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b/>
          <w:sz w:val="28"/>
          <w:szCs w:val="28"/>
        </w:rPr>
        <w:t>Abstrakt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2009">
        <w:rPr>
          <w:rFonts w:ascii="Times New Roman" w:hAnsi="Times New Roman" w:cs="Times New Roman"/>
          <w:sz w:val="28"/>
          <w:szCs w:val="28"/>
        </w:rPr>
        <w:t xml:space="preserve">nové syntetické </w:t>
      </w:r>
      <w:proofErr w:type="spellStart"/>
      <w:r w:rsidRPr="002A2009">
        <w:rPr>
          <w:rFonts w:ascii="Times New Roman" w:hAnsi="Times New Roman" w:cs="Times New Roman"/>
          <w:sz w:val="28"/>
          <w:szCs w:val="28"/>
        </w:rPr>
        <w:t>psychostimulanciá</w:t>
      </w:r>
      <w:proofErr w:type="spellEnd"/>
      <w:r w:rsidRPr="002A2009">
        <w:rPr>
          <w:rFonts w:ascii="Times New Roman" w:hAnsi="Times New Roman" w:cs="Times New Roman"/>
          <w:sz w:val="28"/>
          <w:szCs w:val="28"/>
        </w:rPr>
        <w:t xml:space="preserve">, alebo </w:t>
      </w:r>
      <w:proofErr w:type="spellStart"/>
      <w:r w:rsidRPr="002A2009">
        <w:rPr>
          <w:rFonts w:ascii="Times New Roman" w:hAnsi="Times New Roman" w:cs="Times New Roman"/>
          <w:sz w:val="28"/>
          <w:szCs w:val="28"/>
        </w:rPr>
        <w:t>tzv</w:t>
      </w:r>
      <w:proofErr w:type="spellEnd"/>
      <w:r w:rsidRPr="002A2009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2A2009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2A2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09">
        <w:rPr>
          <w:rFonts w:ascii="Times New Roman" w:hAnsi="Times New Roman" w:cs="Times New Roman"/>
          <w:sz w:val="28"/>
          <w:szCs w:val="28"/>
        </w:rPr>
        <w:t>drugs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znamená skupinu nelegálnych drog, ktorá je svojou chemickou </w:t>
      </w:r>
      <w:proofErr w:type="spellStart"/>
      <w:r>
        <w:rPr>
          <w:rFonts w:ascii="Times New Roman" w:hAnsi="Times New Roman" w:cs="Times New Roman"/>
          <w:sz w:val="28"/>
          <w:szCs w:val="28"/>
        </w:rPr>
        <w:t>štrukturou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účinkom podobná  starším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psychostimulanciám</w:t>
      </w:r>
      <w:proofErr w:type="spellEnd"/>
      <w:r>
        <w:rPr>
          <w:rFonts w:ascii="Times New Roman" w:hAnsi="Times New Roman" w:cs="Times New Roman"/>
          <w:sz w:val="28"/>
          <w:szCs w:val="28"/>
        </w:rPr>
        <w:t>, ale aj iným nelegálnym drogám (</w:t>
      </w:r>
      <w:proofErr w:type="spellStart"/>
      <w:r>
        <w:rPr>
          <w:rFonts w:ascii="Times New Roman" w:hAnsi="Times New Roman" w:cs="Times New Roman"/>
          <w:sz w:val="28"/>
          <w:szCs w:val="28"/>
        </w:rPr>
        <w:t>kanabinoidy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).Vyrábajú a distribuujú sa ale nelegálne a sú  predmetom činnosti </w:t>
      </w:r>
      <w:proofErr w:type="spellStart"/>
      <w:r>
        <w:rPr>
          <w:rFonts w:ascii="Times New Roman" w:hAnsi="Times New Roman" w:cs="Times New Roman"/>
          <w:sz w:val="28"/>
          <w:szCs w:val="28"/>
        </w:rPr>
        <w:t>rôzných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kriminálnych skupín .Niektoré z týchto látok boli predmetom priemyselného a vedeckého výskumu, ale nikdy neboli použité v humánnej medicíne.</w:t>
      </w:r>
    </w:p>
    <w:p w:rsidR="002A2009" w:rsidRDefault="002A2009" w:rsidP="002A2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09" w:rsidRDefault="002A2009" w:rsidP="002A2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synthetic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Psychostimulans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illicit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and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relative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older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Psychostimulans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and  to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subgroups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 of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illicit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drugs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Catha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edulis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Cannabinoids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).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illegal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and are 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 of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crimminal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groupings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Someones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substances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of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never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in 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3DC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="00B773DC">
        <w:rPr>
          <w:rFonts w:ascii="Times New Roman" w:hAnsi="Times New Roman" w:cs="Times New Roman"/>
          <w:sz w:val="28"/>
          <w:szCs w:val="28"/>
        </w:rPr>
        <w:t>.</w:t>
      </w:r>
    </w:p>
    <w:p w:rsidR="00B773DC" w:rsidRDefault="00B773DC" w:rsidP="002A2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DC" w:rsidRDefault="00B773DC" w:rsidP="002A2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87E" w:rsidRDefault="0082287E" w:rsidP="002A20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4E" w:rsidRPr="002A2009" w:rsidRDefault="0042314E" w:rsidP="002A2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314E" w:rsidRPr="002A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3B2"/>
    <w:multiLevelType w:val="hybridMultilevel"/>
    <w:tmpl w:val="6666E2E0"/>
    <w:lvl w:ilvl="0" w:tplc="3CC6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C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6A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E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C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0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A6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A0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A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1022B6"/>
    <w:multiLevelType w:val="hybridMultilevel"/>
    <w:tmpl w:val="9D6CB728"/>
    <w:lvl w:ilvl="0" w:tplc="14E8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8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E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2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6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C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A9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A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83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09"/>
    <w:rsid w:val="000268C3"/>
    <w:rsid w:val="000F4C83"/>
    <w:rsid w:val="001F207C"/>
    <w:rsid w:val="002A2009"/>
    <w:rsid w:val="003023A7"/>
    <w:rsid w:val="0042314E"/>
    <w:rsid w:val="00601821"/>
    <w:rsid w:val="0082287E"/>
    <w:rsid w:val="00A2116B"/>
    <w:rsid w:val="00B773DC"/>
    <w:rsid w:val="00B8738D"/>
    <w:rsid w:val="00C22419"/>
    <w:rsid w:val="00C312E7"/>
    <w:rsid w:val="00D755F0"/>
    <w:rsid w:val="00D920C0"/>
    <w:rsid w:val="00EE3E3D"/>
    <w:rsid w:val="00F17802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009C"/>
  <w15:chartTrackingRefBased/>
  <w15:docId w15:val="{2035ED4F-D8B0-4294-ADAA-7060244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3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19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7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OLUP, n.o.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Andrej</dc:creator>
  <cp:keywords/>
  <dc:description/>
  <cp:lastModifiedBy>Vladimir Andrej</cp:lastModifiedBy>
  <cp:revision>2</cp:revision>
  <dcterms:created xsi:type="dcterms:W3CDTF">2021-05-25T04:52:00Z</dcterms:created>
  <dcterms:modified xsi:type="dcterms:W3CDTF">2021-05-25T04:52:00Z</dcterms:modified>
</cp:coreProperties>
</file>